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5B64A" w14:textId="51BF298C" w:rsidR="003F4806" w:rsidRDefault="003F4806" w:rsidP="00082BF5"/>
    <w:p w14:paraId="117F744F" w14:textId="6FB488D4" w:rsidR="00605D4C" w:rsidRPr="00082BF5" w:rsidRDefault="00605D4C" w:rsidP="00605D4C">
      <w:pPr>
        <w:jc w:val="right"/>
        <w:rPr>
          <w:i/>
        </w:rPr>
      </w:pPr>
      <w:r>
        <w:rPr>
          <w:i/>
        </w:rPr>
        <w:t>Friday</w:t>
      </w:r>
      <w:r w:rsidRPr="00082BF5">
        <w:rPr>
          <w:i/>
        </w:rPr>
        <w:t xml:space="preserve">, </w:t>
      </w:r>
      <w:r>
        <w:rPr>
          <w:i/>
        </w:rPr>
        <w:t>December 19,</w:t>
      </w:r>
      <w:r w:rsidRPr="00082BF5">
        <w:rPr>
          <w:i/>
        </w:rPr>
        <w:t xml:space="preserve"> 20</w:t>
      </w:r>
      <w:r>
        <w:rPr>
          <w:i/>
        </w:rPr>
        <w:t>25</w:t>
      </w:r>
    </w:p>
    <w:p w14:paraId="28D2EB4D" w14:textId="4676A614" w:rsidR="003F4806" w:rsidRPr="003F4806" w:rsidRDefault="003F4806" w:rsidP="000329D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806">
        <w:rPr>
          <w:rFonts w:ascii="Times New Roman" w:eastAsia="Times New Roman" w:hAnsi="Times New Roman" w:cs="Times New Roman"/>
          <w:b/>
          <w:bCs/>
          <w:sz w:val="28"/>
          <w:szCs w:val="28"/>
        </w:rPr>
        <w:t>ABC PD1 (Jan–Feb) 2026 DA Items</w:t>
      </w:r>
    </w:p>
    <w:p w14:paraId="3E99A91D" w14:textId="77777777" w:rsidR="003F4806" w:rsidRPr="003F4806" w:rsidRDefault="003F4806" w:rsidP="003F48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>Dear Valued Licensees,</w:t>
      </w:r>
    </w:p>
    <w:p w14:paraId="27F98398" w14:textId="44725940" w:rsidR="003F4806" w:rsidRPr="003F4806" w:rsidRDefault="003F4806" w:rsidP="00D8617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We hope you had a joyful </w:t>
      </w:r>
      <w:r w:rsidR="00605D4C">
        <w:rPr>
          <w:rFonts w:ascii="Times New Roman" w:eastAsia="Times New Roman" w:hAnsi="Times New Roman" w:cs="Times New Roman"/>
          <w:sz w:val="24"/>
          <w:szCs w:val="24"/>
        </w:rPr>
        <w:t xml:space="preserve">and prosperous 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holiday season and </w:t>
      </w:r>
      <w:r w:rsidR="00D86170">
        <w:rPr>
          <w:rFonts w:ascii="Times New Roman" w:eastAsia="Times New Roman" w:hAnsi="Times New Roman" w:cs="Times New Roman"/>
          <w:sz w:val="24"/>
          <w:szCs w:val="24"/>
        </w:rPr>
        <w:t xml:space="preserve">have been able to take advantage of the PD6 </w:t>
      </w:r>
      <w:r w:rsidR="000329DE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D86170">
        <w:rPr>
          <w:rFonts w:ascii="Times New Roman" w:eastAsia="Times New Roman" w:hAnsi="Times New Roman" w:cs="Times New Roman"/>
          <w:sz w:val="24"/>
          <w:szCs w:val="24"/>
        </w:rPr>
        <w:t>DA’s and Holiday VAP offerings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6170">
        <w:rPr>
          <w:rFonts w:ascii="Times New Roman" w:eastAsia="Times New Roman" w:hAnsi="Times New Roman" w:cs="Times New Roman"/>
          <w:sz w:val="24"/>
          <w:szCs w:val="24"/>
        </w:rPr>
        <w:t>This communication is to provide you with information regarding the PD1 2026 DA items.</w:t>
      </w:r>
    </w:p>
    <w:p w14:paraId="2A3A31B1" w14:textId="2828A4B7" w:rsidR="003F4806" w:rsidRPr="003F4806" w:rsidRDefault="003F4806" w:rsidP="003F48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4806">
        <w:rPr>
          <w:rFonts w:ascii="Times New Roman" w:eastAsia="Times New Roman" w:hAnsi="Times New Roman" w:cs="Times New Roman"/>
          <w:b/>
          <w:bCs/>
          <w:sz w:val="27"/>
          <w:szCs w:val="27"/>
        </w:rPr>
        <w:t>Key Dates &amp; Deadlines</w:t>
      </w:r>
    </w:p>
    <w:p w14:paraId="1591141E" w14:textId="77777777" w:rsidR="003F4806" w:rsidRPr="003F4806" w:rsidRDefault="003F4806" w:rsidP="003F48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Online Buy-In Ordering Event</w:t>
      </w:r>
    </w:p>
    <w:p w14:paraId="79BD7AF1" w14:textId="60ED5AC4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Opens: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 January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, 2026 at 8:00 a.m.</w:t>
      </w:r>
    </w:p>
    <w:p w14:paraId="75226AA8" w14:textId="3C82F5D2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Closes: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January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, 2026 at 5:00 p.m.</w:t>
      </w:r>
    </w:p>
    <w:p w14:paraId="446299A7" w14:textId="77777777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Important: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Be sure to click the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SUBMIT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button at the end of your order. Only submitted orders are processed. Look for the confirmation notice to verify receipt.</w:t>
      </w:r>
    </w:p>
    <w:p w14:paraId="15AD87CB" w14:textId="77777777" w:rsidR="003F4806" w:rsidRPr="003F4806" w:rsidRDefault="003F4806" w:rsidP="003F48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Shipping &amp; Delivery</w:t>
      </w:r>
    </w:p>
    <w:p w14:paraId="3D3F2E58" w14:textId="77777777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Inventory begins shipping: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Week of February 9, 2026</w:t>
      </w:r>
    </w:p>
    <w:p w14:paraId="3BE1B744" w14:textId="0B619D62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All products delivered </w:t>
      </w:r>
      <w:proofErr w:type="gramStart"/>
      <w:r w:rsidR="007C50FA" w:rsidRPr="003F4806">
        <w:rPr>
          <w:rFonts w:ascii="Times New Roman" w:eastAsia="Times New Roman" w:hAnsi="Times New Roman" w:cs="Times New Roman"/>
          <w:sz w:val="24"/>
          <w:szCs w:val="24"/>
        </w:rPr>
        <w:t>by</w:t>
      </w:r>
      <w:r w:rsidR="007C50F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Friday, February 20, 2026</w:t>
      </w:r>
    </w:p>
    <w:p w14:paraId="5D40889D" w14:textId="0955FE52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Pickup deadline: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Friday, February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, 2026 by 3:00 p.m.</w:t>
      </w:r>
    </w:p>
    <w:p w14:paraId="0FC5D1DE" w14:textId="77777777" w:rsidR="003F4806" w:rsidRPr="003F4806" w:rsidRDefault="003F4806" w:rsidP="003F48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Pricing Validity</w:t>
      </w:r>
    </w:p>
    <w:p w14:paraId="3310FB87" w14:textId="7D95046C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Jan/Feb DA pricing expires: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February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, 2026 at 5:00 p.m.</w:t>
      </w:r>
    </w:p>
    <w:p w14:paraId="2D8E47A1" w14:textId="77777777" w:rsidR="003F4806" w:rsidRPr="003F4806" w:rsidRDefault="003F4806" w:rsidP="003F480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>After this deadline, DA pricing will no longer be honored.</w:t>
      </w:r>
    </w:p>
    <w:p w14:paraId="2D7FD68E" w14:textId="774A7AE7" w:rsidR="003F4806" w:rsidRPr="003F4806" w:rsidRDefault="003F4806" w:rsidP="003F48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4806">
        <w:rPr>
          <w:rFonts w:ascii="Times New Roman" w:eastAsia="Times New Roman" w:hAnsi="Times New Roman" w:cs="Times New Roman"/>
          <w:b/>
          <w:bCs/>
          <w:sz w:val="27"/>
          <w:szCs w:val="27"/>
        </w:rPr>
        <w:t>Resources</w:t>
      </w:r>
    </w:p>
    <w:p w14:paraId="71C2B09B" w14:textId="3FC58213" w:rsidR="00391187" w:rsidRPr="00391187" w:rsidRDefault="003F4806" w:rsidP="0039118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2026 Buy-In Calendar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with DA &amp; VAP periods is available at: </w:t>
      </w:r>
      <w:r w:rsidR="00391187">
        <w:rPr>
          <w:rFonts w:ascii="Times New Roman" w:eastAsia="Times New Roman" w:hAnsi="Times New Roman" w:cs="Times New Roman"/>
          <w:sz w:val="24"/>
          <w:szCs w:val="24"/>
        </w:rPr>
        <w:t>www.abcboard.gov</w:t>
      </w:r>
    </w:p>
    <w:p w14:paraId="46529130" w14:textId="70855A27" w:rsidR="00605D4C" w:rsidRPr="002414F8" w:rsidRDefault="003F4806" w:rsidP="002414F8">
      <w:pPr>
        <w:numPr>
          <w:ilvl w:val="0"/>
          <w:numId w:val="4"/>
        </w:numPr>
        <w:spacing w:before="100" w:beforeAutospacing="1" w:after="100" w:afterAutospacing="1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Links to the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ordering website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3F4806">
        <w:rPr>
          <w:rFonts w:ascii="Times New Roman" w:eastAsia="Times New Roman" w:hAnsi="Times New Roman" w:cs="Times New Roman"/>
          <w:b/>
          <w:bCs/>
          <w:sz w:val="24"/>
          <w:szCs w:val="24"/>
        </w:rPr>
        <w:t>list of eligible products</w:t>
      </w:r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are included below.</w:t>
      </w:r>
    </w:p>
    <w:p w14:paraId="347D2805" w14:textId="0AF078AF" w:rsidR="003F4806" w:rsidRDefault="00391187" w:rsidP="00605D4C">
      <w:pPr>
        <w:pStyle w:val="NoSpacing"/>
      </w:pPr>
      <w:hyperlink r:id="rId5" w:history="1">
        <w:r w:rsidR="003F4806" w:rsidRPr="00DF6EE0">
          <w:rPr>
            <w:rStyle w:val="Hyperlink"/>
          </w:rPr>
          <w:t>https://alabamaselectspirits.com</w:t>
        </w:r>
      </w:hyperlink>
    </w:p>
    <w:p w14:paraId="1115F2E6" w14:textId="5BEEE9B8" w:rsidR="003F4806" w:rsidRPr="003F4806" w:rsidRDefault="00391187" w:rsidP="00605D4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3F4806" w:rsidRPr="00BC3875">
          <w:rPr>
            <w:rStyle w:val="Hyperlink"/>
          </w:rPr>
          <w:t>https://alabcboard.gov/product-management/D</w:t>
        </w:r>
        <w:r w:rsidR="003F4806" w:rsidRPr="00BC3875">
          <w:rPr>
            <w:rStyle w:val="Hyperlink"/>
          </w:rPr>
          <w:t>A</w:t>
        </w:r>
        <w:r w:rsidR="003F4806" w:rsidRPr="00BC3875">
          <w:rPr>
            <w:rStyle w:val="Hyperlink"/>
          </w:rPr>
          <w:t>_Products</w:t>
        </w:r>
      </w:hyperlink>
    </w:p>
    <w:p w14:paraId="57810773" w14:textId="38BC82AB" w:rsidR="003F4806" w:rsidRPr="003F4806" w:rsidRDefault="003F4806" w:rsidP="003F48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4806">
        <w:rPr>
          <w:rFonts w:ascii="Times New Roman" w:eastAsia="Times New Roman" w:hAnsi="Times New Roman" w:cs="Times New Roman"/>
          <w:b/>
          <w:bCs/>
          <w:sz w:val="27"/>
          <w:szCs w:val="27"/>
        </w:rPr>
        <w:t>Reminders</w:t>
      </w:r>
    </w:p>
    <w:p w14:paraId="0C0799CD" w14:textId="77777777" w:rsidR="003F4806" w:rsidRPr="003F4806" w:rsidRDefault="003F4806" w:rsidP="003F480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4806">
        <w:rPr>
          <w:rFonts w:ascii="Times New Roman" w:eastAsia="Times New Roman" w:hAnsi="Times New Roman" w:cs="Times New Roman"/>
          <w:sz w:val="24"/>
          <w:szCs w:val="24"/>
        </w:rPr>
        <w:t>Plan ahead</w:t>
      </w:r>
      <w:proofErr w:type="gramEnd"/>
      <w:r w:rsidRPr="003F4806">
        <w:rPr>
          <w:rFonts w:ascii="Times New Roman" w:eastAsia="Times New Roman" w:hAnsi="Times New Roman" w:cs="Times New Roman"/>
          <w:sz w:val="24"/>
          <w:szCs w:val="24"/>
        </w:rPr>
        <w:t xml:space="preserve"> to avoid last-minute issues with pickup or pricing deadlines.</w:t>
      </w:r>
    </w:p>
    <w:p w14:paraId="2240AAE1" w14:textId="71D6BEE5" w:rsidR="003F4806" w:rsidRPr="003F4806" w:rsidRDefault="003F4806" w:rsidP="003F480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>Keep track of DA opportunities throughout the year using the posted calendar.</w:t>
      </w:r>
    </w:p>
    <w:p w14:paraId="25E84C3C" w14:textId="77777777" w:rsidR="003F4806" w:rsidRPr="003F4806" w:rsidRDefault="003F4806" w:rsidP="003F48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>We appreciate your continued partnership and look forward to supporting your success in 2026.</w:t>
      </w:r>
    </w:p>
    <w:p w14:paraId="5BC1731C" w14:textId="36B70D0B" w:rsidR="003F4806" w:rsidRDefault="003F4806" w:rsidP="003F480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3F4806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644F7365" w14:textId="77777777" w:rsidR="00605D4C" w:rsidRDefault="00605D4C" w:rsidP="00605D4C">
      <w:pPr>
        <w:rPr>
          <w:rFonts w:ascii="Lucida Handwriting" w:eastAsiaTheme="minorEastAsia" w:hAnsi="Lucida Handwriting"/>
          <w:b/>
          <w:noProof/>
          <w:sz w:val="24"/>
          <w:szCs w:val="24"/>
        </w:rPr>
      </w:pPr>
      <w:r>
        <w:rPr>
          <w:rFonts w:ascii="Lucida Handwriting" w:eastAsiaTheme="minorEastAsia" w:hAnsi="Lucida Handwriting"/>
          <w:b/>
          <w:noProof/>
          <w:sz w:val="24"/>
          <w:szCs w:val="24"/>
        </w:rPr>
        <w:t>Mike Henby</w:t>
      </w:r>
    </w:p>
    <w:p w14:paraId="457CFB28" w14:textId="66BBFA1B" w:rsidR="00D86170" w:rsidRPr="00D86170" w:rsidRDefault="00605D4C" w:rsidP="00082BF5">
      <w:pPr>
        <w:rPr>
          <w:rFonts w:ascii="Century Gothic" w:eastAsiaTheme="minorEastAsia" w:hAnsi="Century Gothic"/>
          <w:noProof/>
          <w:sz w:val="20"/>
          <w:szCs w:val="20"/>
        </w:rPr>
      </w:pPr>
      <w:r>
        <w:rPr>
          <w:rFonts w:ascii="Century Gothic" w:eastAsiaTheme="minorEastAsia" w:hAnsi="Century Gothic"/>
          <w:noProof/>
          <w:sz w:val="20"/>
          <w:szCs w:val="20"/>
        </w:rPr>
        <w:t>Director of Producct Management</w:t>
      </w:r>
    </w:p>
    <w:sectPr w:rsidR="00D86170" w:rsidRPr="00D86170" w:rsidSect="00605D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D3E"/>
    <w:multiLevelType w:val="hybridMultilevel"/>
    <w:tmpl w:val="33CE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1A6C"/>
    <w:multiLevelType w:val="multilevel"/>
    <w:tmpl w:val="B9F2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E75D7"/>
    <w:multiLevelType w:val="multilevel"/>
    <w:tmpl w:val="F13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86AFA"/>
    <w:multiLevelType w:val="multilevel"/>
    <w:tmpl w:val="9EF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82495"/>
    <w:multiLevelType w:val="multilevel"/>
    <w:tmpl w:val="630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F5"/>
    <w:rsid w:val="000329DE"/>
    <w:rsid w:val="00082BF5"/>
    <w:rsid w:val="000D6A17"/>
    <w:rsid w:val="002271EE"/>
    <w:rsid w:val="002414F8"/>
    <w:rsid w:val="0035792F"/>
    <w:rsid w:val="00361B1D"/>
    <w:rsid w:val="003664BB"/>
    <w:rsid w:val="00391187"/>
    <w:rsid w:val="003F290B"/>
    <w:rsid w:val="003F4806"/>
    <w:rsid w:val="0043031F"/>
    <w:rsid w:val="004641DF"/>
    <w:rsid w:val="004B1C68"/>
    <w:rsid w:val="00513BA4"/>
    <w:rsid w:val="00564400"/>
    <w:rsid w:val="00605D4C"/>
    <w:rsid w:val="006431EF"/>
    <w:rsid w:val="007348E9"/>
    <w:rsid w:val="007C50FA"/>
    <w:rsid w:val="008045EC"/>
    <w:rsid w:val="008F50D7"/>
    <w:rsid w:val="00943E14"/>
    <w:rsid w:val="00A54BCE"/>
    <w:rsid w:val="00B13A8D"/>
    <w:rsid w:val="00B8024D"/>
    <w:rsid w:val="00BC3234"/>
    <w:rsid w:val="00BF7891"/>
    <w:rsid w:val="00D44654"/>
    <w:rsid w:val="00D801D0"/>
    <w:rsid w:val="00D86170"/>
    <w:rsid w:val="00DA140A"/>
    <w:rsid w:val="00DF1857"/>
    <w:rsid w:val="00EA7690"/>
    <w:rsid w:val="00F22622"/>
    <w:rsid w:val="00F831AB"/>
    <w:rsid w:val="00F8560B"/>
    <w:rsid w:val="00F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A0CC"/>
  <w15:chartTrackingRefBased/>
  <w15:docId w15:val="{F3B5379B-8AA6-4429-B52C-0BCB66BE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F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BF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82BF5"/>
    <w:rPr>
      <w:b/>
      <w:bCs/>
    </w:rPr>
  </w:style>
  <w:style w:type="character" w:styleId="Emphasis">
    <w:name w:val="Emphasis"/>
    <w:basedOn w:val="DefaultParagraphFont"/>
    <w:uiPriority w:val="20"/>
    <w:qFormat/>
    <w:rsid w:val="00082BF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44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262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05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abcboard.gov/product-management/DA_Products" TargetMode="External"/><Relationship Id="rId5" Type="http://schemas.openxmlformats.org/officeDocument/2006/relationships/hyperlink" Target="https://alabamaselectspiri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Guilbeau, Brian</dc:creator>
  <cp:keywords/>
  <dc:description/>
  <cp:lastModifiedBy>Henby, Mike</cp:lastModifiedBy>
  <cp:revision>4</cp:revision>
  <cp:lastPrinted>2020-12-30T22:42:00Z</cp:lastPrinted>
  <dcterms:created xsi:type="dcterms:W3CDTF">2025-12-18T18:45:00Z</dcterms:created>
  <dcterms:modified xsi:type="dcterms:W3CDTF">2025-12-24T14:27:00Z</dcterms:modified>
</cp:coreProperties>
</file>